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6F7F" w14:textId="61CBD5FF" w:rsidR="005F1163" w:rsidRPr="00CD20FE" w:rsidRDefault="00D90C33" w:rsidP="00CD20FE">
      <w:pPr>
        <w:jc w:val="center"/>
        <w:rPr>
          <w:b/>
          <w:sz w:val="28"/>
          <w:szCs w:val="28"/>
        </w:rPr>
      </w:pPr>
      <w:r>
        <w:rPr>
          <w:b/>
          <w:sz w:val="28"/>
          <w:szCs w:val="28"/>
        </w:rPr>
        <w:t>Essay 3</w:t>
      </w:r>
    </w:p>
    <w:p w14:paraId="53431D73" w14:textId="77777777" w:rsidR="00CD20FE" w:rsidRPr="00CD20FE" w:rsidRDefault="00CD20FE" w:rsidP="00CD20FE">
      <w:pPr>
        <w:jc w:val="both"/>
        <w:rPr>
          <w:b/>
          <w:sz w:val="28"/>
          <w:szCs w:val="28"/>
        </w:rPr>
      </w:pPr>
    </w:p>
    <w:p w14:paraId="07F6C4D6" w14:textId="6C22F8DE" w:rsidR="00093A70" w:rsidRPr="00B25366" w:rsidRDefault="00CD20FE" w:rsidP="00B25366">
      <w:pPr>
        <w:pStyle w:val="Heading3"/>
        <w:shd w:val="clear" w:color="auto" w:fill="FFFFFF"/>
        <w:spacing w:before="0" w:beforeAutospacing="0" w:after="0" w:afterAutospacing="0"/>
        <w:jc w:val="both"/>
        <w:textAlignment w:val="baseline"/>
        <w:rPr>
          <w:rFonts w:asciiTheme="minorHAnsi" w:eastAsia="Times New Roman" w:hAnsiTheme="minorHAnsi" w:cs="Times New Roman"/>
          <w:b w:val="0"/>
          <w:color w:val="333333"/>
          <w:spacing w:val="-3"/>
          <w:sz w:val="28"/>
          <w:szCs w:val="28"/>
        </w:rPr>
      </w:pPr>
      <w:r w:rsidRPr="00D90C33">
        <w:rPr>
          <w:rFonts w:asciiTheme="minorHAnsi" w:hAnsiTheme="minorHAnsi" w:cs="Times New Roman"/>
          <w:color w:val="141412"/>
          <w:sz w:val="28"/>
          <w:szCs w:val="28"/>
        </w:rPr>
        <w:t xml:space="preserve">Title: </w:t>
      </w:r>
      <w:r w:rsidR="00093A70" w:rsidRPr="00D90C33">
        <w:rPr>
          <w:rFonts w:asciiTheme="minorHAnsi" w:eastAsia="Times New Roman" w:hAnsiTheme="minorHAnsi" w:cs="Times New Roman"/>
          <w:b w:val="0"/>
          <w:color w:val="333333"/>
          <w:spacing w:val="-3"/>
          <w:sz w:val="28"/>
          <w:szCs w:val="28"/>
        </w:rPr>
        <w:t>“There is no reason why we cannot link facts and theories across disciplines and create a common groundwork of explanation.” To what extent do you agree with this statement?</w:t>
      </w:r>
    </w:p>
    <w:p w14:paraId="14B23F68" w14:textId="77777777" w:rsidR="00B25366" w:rsidRDefault="00B25366" w:rsidP="00093A70">
      <w:pPr>
        <w:shd w:val="clear" w:color="auto" w:fill="FFFFFF"/>
        <w:spacing w:after="360" w:line="315" w:lineRule="atLeast"/>
        <w:textAlignment w:val="baseline"/>
        <w:rPr>
          <w:rFonts w:cs="Times New Roman"/>
          <w:sz w:val="28"/>
          <w:szCs w:val="28"/>
        </w:rPr>
      </w:pPr>
    </w:p>
    <w:p w14:paraId="20E9FE04" w14:textId="21AEE6AC" w:rsidR="00093A70" w:rsidRPr="00D90C33" w:rsidRDefault="00093A70" w:rsidP="00093A70">
      <w:pPr>
        <w:shd w:val="clear" w:color="auto" w:fill="FFFFFF"/>
        <w:spacing w:after="360" w:line="315" w:lineRule="atLeast"/>
        <w:textAlignment w:val="baseline"/>
        <w:rPr>
          <w:rFonts w:cs="Times New Roman"/>
          <w:sz w:val="28"/>
          <w:szCs w:val="28"/>
        </w:rPr>
      </w:pPr>
      <w:r w:rsidRPr="00D90C33">
        <w:rPr>
          <w:rFonts w:cs="Times New Roman"/>
          <w:sz w:val="28"/>
          <w:szCs w:val="28"/>
        </w:rPr>
        <w:t>This essay title is</w:t>
      </w:r>
      <w:r w:rsidRPr="00D90C33">
        <w:rPr>
          <w:rFonts w:cs="Times New Roman"/>
          <w:color w:val="666666"/>
          <w:sz w:val="28"/>
          <w:szCs w:val="28"/>
        </w:rPr>
        <w:t xml:space="preserve"> </w:t>
      </w:r>
      <w:r w:rsidRPr="00D90C33">
        <w:rPr>
          <w:rFonts w:cs="Times New Roman"/>
          <w:sz w:val="28"/>
          <w:szCs w:val="28"/>
        </w:rPr>
        <w:t xml:space="preserve">tri-focused. </w:t>
      </w:r>
      <w:bookmarkStart w:id="0" w:name="_GoBack"/>
      <w:bookmarkEnd w:id="0"/>
    </w:p>
    <w:p w14:paraId="04EA0AD9" w14:textId="44704E2E" w:rsidR="00093A70" w:rsidRPr="00D90C33" w:rsidRDefault="00093A70" w:rsidP="00093A70">
      <w:pPr>
        <w:pStyle w:val="ListParagraph"/>
        <w:numPr>
          <w:ilvl w:val="0"/>
          <w:numId w:val="7"/>
        </w:numPr>
        <w:shd w:val="clear" w:color="auto" w:fill="FFFFFF"/>
        <w:spacing w:after="360" w:line="315" w:lineRule="atLeast"/>
        <w:textAlignment w:val="baseline"/>
        <w:rPr>
          <w:rFonts w:cs="Times New Roman"/>
          <w:sz w:val="28"/>
          <w:szCs w:val="28"/>
        </w:rPr>
      </w:pPr>
      <w:r w:rsidRPr="00D90C33">
        <w:rPr>
          <w:rFonts w:cs="Times New Roman"/>
          <w:sz w:val="28"/>
          <w:szCs w:val="28"/>
        </w:rPr>
        <w:t xml:space="preserve">‘No reason’ – debate between absolutism and relativism </w:t>
      </w:r>
    </w:p>
    <w:p w14:paraId="337FAF2E" w14:textId="0634AA3B" w:rsidR="00093A70" w:rsidRPr="00D90C33" w:rsidRDefault="00093A70" w:rsidP="00093A70">
      <w:pPr>
        <w:pStyle w:val="ListParagraph"/>
        <w:numPr>
          <w:ilvl w:val="0"/>
          <w:numId w:val="7"/>
        </w:numPr>
        <w:shd w:val="clear" w:color="auto" w:fill="FFFFFF"/>
        <w:spacing w:after="360" w:line="315" w:lineRule="atLeast"/>
        <w:jc w:val="both"/>
        <w:textAlignment w:val="baseline"/>
        <w:rPr>
          <w:rFonts w:cs="Times New Roman"/>
          <w:sz w:val="28"/>
          <w:szCs w:val="28"/>
        </w:rPr>
      </w:pPr>
      <w:r w:rsidRPr="00D90C33">
        <w:rPr>
          <w:rFonts w:cs="Times New Roman"/>
          <w:sz w:val="28"/>
          <w:szCs w:val="28"/>
        </w:rPr>
        <w:t>‘Linking facts and theories’ – is it possible within certain disciplines to establish facts i.e. in Religious Knowledge Systems, a religious believer will view God’s existence as a fact whereas an atheist will have a different viewpoint. Whatever one’s opinion it is difficult to establish God’s existence as a fact.</w:t>
      </w:r>
    </w:p>
    <w:p w14:paraId="50CD951A" w14:textId="14F2D899" w:rsidR="00CD20FE" w:rsidRPr="00D90C33" w:rsidRDefault="00093A70" w:rsidP="00093A70">
      <w:pPr>
        <w:pStyle w:val="ListParagraph"/>
        <w:numPr>
          <w:ilvl w:val="0"/>
          <w:numId w:val="7"/>
        </w:numPr>
        <w:shd w:val="clear" w:color="auto" w:fill="FFFFFF"/>
        <w:spacing w:after="360" w:line="315" w:lineRule="atLeast"/>
        <w:jc w:val="both"/>
        <w:textAlignment w:val="baseline"/>
        <w:rPr>
          <w:rFonts w:cs="Times New Roman"/>
          <w:sz w:val="28"/>
          <w:szCs w:val="28"/>
        </w:rPr>
      </w:pPr>
      <w:r w:rsidRPr="00D90C33">
        <w:rPr>
          <w:rFonts w:cs="Times New Roman"/>
          <w:sz w:val="28"/>
          <w:szCs w:val="28"/>
        </w:rPr>
        <w:t>‘Disciplines’ – how does one define disciplines? The make-up of Discipines changes over time i.e. In the 18</w:t>
      </w:r>
      <w:r w:rsidRPr="00D90C33">
        <w:rPr>
          <w:rFonts w:cs="Times New Roman"/>
          <w:sz w:val="28"/>
          <w:szCs w:val="28"/>
          <w:vertAlign w:val="superscript"/>
        </w:rPr>
        <w:t>th</w:t>
      </w:r>
      <w:r w:rsidRPr="00D90C33">
        <w:rPr>
          <w:rFonts w:cs="Times New Roman"/>
          <w:sz w:val="28"/>
          <w:szCs w:val="28"/>
        </w:rPr>
        <w:t xml:space="preserve"> Century Economics was known as Political Economy – a mixture of Politics, Economics and Philosophy. Now Economics is a lot more quantitative. </w:t>
      </w:r>
    </w:p>
    <w:p w14:paraId="79DDD57E" w14:textId="77777777" w:rsidR="00CD20FE" w:rsidRPr="005A7D49" w:rsidRDefault="00CD20FE" w:rsidP="00CD20FE">
      <w:pPr>
        <w:shd w:val="clear" w:color="auto" w:fill="FFFFFF"/>
        <w:spacing w:after="360" w:line="360" w:lineRule="atLeast"/>
        <w:jc w:val="both"/>
        <w:rPr>
          <w:rFonts w:cs="Times New Roman"/>
          <w:b/>
          <w:sz w:val="32"/>
          <w:szCs w:val="32"/>
        </w:rPr>
      </w:pPr>
      <w:r w:rsidRPr="005A7D49">
        <w:rPr>
          <w:rFonts w:cs="Times New Roman"/>
          <w:b/>
          <w:sz w:val="32"/>
          <w:szCs w:val="32"/>
        </w:rPr>
        <w:t>Introduction</w:t>
      </w:r>
    </w:p>
    <w:p w14:paraId="4E5434D0" w14:textId="4E43E0AC" w:rsidR="00CD20FE" w:rsidRPr="005A7D49" w:rsidRDefault="00CD20FE" w:rsidP="00CD20FE">
      <w:pPr>
        <w:pStyle w:val="ListParagraph"/>
        <w:numPr>
          <w:ilvl w:val="0"/>
          <w:numId w:val="2"/>
        </w:numPr>
        <w:shd w:val="clear" w:color="auto" w:fill="FFFFFF"/>
        <w:spacing w:after="360" w:line="360" w:lineRule="atLeast"/>
        <w:jc w:val="both"/>
        <w:rPr>
          <w:rFonts w:cs="Times New Roman"/>
          <w:sz w:val="28"/>
          <w:szCs w:val="28"/>
        </w:rPr>
      </w:pPr>
      <w:r w:rsidRPr="005A7D49">
        <w:rPr>
          <w:rFonts w:cs="Times New Roman"/>
          <w:b/>
          <w:sz w:val="28"/>
          <w:szCs w:val="28"/>
        </w:rPr>
        <w:t>Define the key terms and concepts in the title</w:t>
      </w:r>
      <w:r w:rsidRPr="005A7D49">
        <w:rPr>
          <w:rFonts w:cs="Times New Roman"/>
          <w:sz w:val="28"/>
          <w:szCs w:val="28"/>
        </w:rPr>
        <w:t xml:space="preserve">: I believe the key terms here </w:t>
      </w:r>
      <w:r>
        <w:rPr>
          <w:rFonts w:cs="Times New Roman"/>
          <w:sz w:val="28"/>
          <w:szCs w:val="28"/>
        </w:rPr>
        <w:t>ar</w:t>
      </w:r>
      <w:r w:rsidR="00093A70">
        <w:rPr>
          <w:rFonts w:cs="Times New Roman"/>
          <w:sz w:val="28"/>
          <w:szCs w:val="28"/>
        </w:rPr>
        <w:t>e:</w:t>
      </w:r>
      <w:r w:rsidR="00D90C33">
        <w:rPr>
          <w:rFonts w:cs="Times New Roman"/>
          <w:sz w:val="28"/>
          <w:szCs w:val="28"/>
        </w:rPr>
        <w:t xml:space="preserve"> facts, theories, disciplines and explanation (although you could include reason also) </w:t>
      </w:r>
    </w:p>
    <w:p w14:paraId="0F7AFB16" w14:textId="77777777" w:rsidR="00CD20FE" w:rsidRPr="005A7D49" w:rsidRDefault="00CD20FE" w:rsidP="00CD20FE">
      <w:pPr>
        <w:pStyle w:val="ListParagraph"/>
        <w:numPr>
          <w:ilvl w:val="0"/>
          <w:numId w:val="2"/>
        </w:numPr>
        <w:shd w:val="clear" w:color="auto" w:fill="FFFFFF"/>
        <w:spacing w:after="360" w:line="360" w:lineRule="atLeast"/>
        <w:jc w:val="both"/>
        <w:rPr>
          <w:rFonts w:cs="Times New Roman"/>
          <w:sz w:val="28"/>
          <w:szCs w:val="28"/>
        </w:rPr>
      </w:pPr>
      <w:r w:rsidRPr="005A7D49">
        <w:rPr>
          <w:rFonts w:cs="Times New Roman"/>
          <w:b/>
          <w:sz w:val="28"/>
          <w:szCs w:val="28"/>
        </w:rPr>
        <w:t>Identify the knowledge questions that are central to the discussion</w:t>
      </w:r>
      <w:r w:rsidRPr="005A7D49">
        <w:rPr>
          <w:rFonts w:cs="Times New Roman"/>
          <w:sz w:val="28"/>
          <w:szCs w:val="28"/>
        </w:rPr>
        <w:t xml:space="preserve">: </w:t>
      </w:r>
    </w:p>
    <w:p w14:paraId="7BFF4791" w14:textId="77777777" w:rsidR="00CD20FE" w:rsidRDefault="00CD20FE" w:rsidP="00CD20FE">
      <w:pPr>
        <w:shd w:val="clear" w:color="auto" w:fill="FFFFFF"/>
        <w:spacing w:after="360" w:line="360" w:lineRule="atLeast"/>
        <w:jc w:val="both"/>
        <w:rPr>
          <w:rFonts w:cs="Times New Roman"/>
          <w:b/>
          <w:sz w:val="28"/>
          <w:szCs w:val="28"/>
        </w:rPr>
      </w:pPr>
      <w:r>
        <w:rPr>
          <w:rFonts w:cs="Times New Roman"/>
          <w:b/>
          <w:sz w:val="28"/>
          <w:szCs w:val="28"/>
        </w:rPr>
        <w:t>Possible Knowledge Questions</w:t>
      </w:r>
    </w:p>
    <w:p w14:paraId="5C3EB7BD" w14:textId="74EFBBB2" w:rsidR="00CD20FE" w:rsidRDefault="00D90C33" w:rsidP="00D90C33">
      <w:pPr>
        <w:pStyle w:val="ListParagraph"/>
        <w:numPr>
          <w:ilvl w:val="0"/>
          <w:numId w:val="1"/>
        </w:numPr>
        <w:shd w:val="clear" w:color="auto" w:fill="FFFFFF"/>
        <w:spacing w:after="360" w:line="360" w:lineRule="atLeast"/>
        <w:jc w:val="both"/>
        <w:rPr>
          <w:rFonts w:cs="Times New Roman"/>
          <w:sz w:val="28"/>
          <w:szCs w:val="28"/>
        </w:rPr>
      </w:pPr>
      <w:r w:rsidRPr="00D90C33">
        <w:rPr>
          <w:rFonts w:cs="Times New Roman"/>
          <w:sz w:val="28"/>
          <w:szCs w:val="28"/>
        </w:rPr>
        <w:t xml:space="preserve">Is there a strict delineation between the disciplines i.e. are the disciplines paradigmatic? </w:t>
      </w:r>
      <w:r w:rsidR="00D76845">
        <w:rPr>
          <w:rFonts w:cs="Times New Roman"/>
          <w:sz w:val="28"/>
          <w:szCs w:val="28"/>
        </w:rPr>
        <w:t>The converse of this is ‘how does knowledge interact across the disciplines?’</w:t>
      </w:r>
    </w:p>
    <w:p w14:paraId="5E6F5717" w14:textId="41A46AA3" w:rsidR="00D90C33" w:rsidRDefault="006C1F52" w:rsidP="00D90C33">
      <w:pPr>
        <w:pStyle w:val="ListParagraph"/>
        <w:numPr>
          <w:ilvl w:val="0"/>
          <w:numId w:val="1"/>
        </w:numPr>
        <w:shd w:val="clear" w:color="auto" w:fill="FFFFFF"/>
        <w:spacing w:after="360" w:line="360" w:lineRule="atLeast"/>
        <w:jc w:val="both"/>
        <w:rPr>
          <w:rFonts w:cs="Times New Roman"/>
          <w:sz w:val="28"/>
          <w:szCs w:val="28"/>
        </w:rPr>
      </w:pPr>
      <w:r>
        <w:rPr>
          <w:rFonts w:cs="Times New Roman"/>
          <w:sz w:val="28"/>
          <w:szCs w:val="28"/>
        </w:rPr>
        <w:t>What conditions contribute to the emergence and decline of disciplines?</w:t>
      </w:r>
    </w:p>
    <w:p w14:paraId="6D1BC52B" w14:textId="2176D94F" w:rsidR="00CD20FE" w:rsidRDefault="006C1F52" w:rsidP="006C1F52">
      <w:pPr>
        <w:pStyle w:val="ListParagraph"/>
        <w:numPr>
          <w:ilvl w:val="0"/>
          <w:numId w:val="1"/>
        </w:numPr>
        <w:shd w:val="clear" w:color="auto" w:fill="FFFFFF"/>
        <w:spacing w:after="360" w:line="360" w:lineRule="atLeast"/>
        <w:jc w:val="both"/>
        <w:rPr>
          <w:rFonts w:cs="Times New Roman"/>
          <w:sz w:val="28"/>
          <w:szCs w:val="28"/>
        </w:rPr>
      </w:pPr>
      <w:r>
        <w:rPr>
          <w:rFonts w:cs="Times New Roman"/>
          <w:sz w:val="28"/>
          <w:szCs w:val="28"/>
        </w:rPr>
        <w:t>Does the process of knowledge generation in one discipline influence the way knowledge is interpreted in other disciplines?</w:t>
      </w:r>
    </w:p>
    <w:p w14:paraId="4058EEE2" w14:textId="4E9190FE" w:rsidR="00121B7D" w:rsidRPr="006C1F52" w:rsidRDefault="00121B7D" w:rsidP="00002A15">
      <w:pPr>
        <w:pStyle w:val="ListParagraph"/>
        <w:shd w:val="clear" w:color="auto" w:fill="FFFFFF"/>
        <w:spacing w:after="360" w:line="360" w:lineRule="atLeast"/>
        <w:jc w:val="both"/>
        <w:rPr>
          <w:rFonts w:cs="Times New Roman"/>
          <w:sz w:val="28"/>
          <w:szCs w:val="28"/>
        </w:rPr>
      </w:pPr>
    </w:p>
    <w:p w14:paraId="5D67F7F5" w14:textId="77777777" w:rsidR="00CD20FE" w:rsidRDefault="00CD20FE" w:rsidP="00CD20FE">
      <w:pPr>
        <w:pStyle w:val="ListParagraph"/>
        <w:numPr>
          <w:ilvl w:val="0"/>
          <w:numId w:val="2"/>
        </w:numPr>
        <w:jc w:val="both"/>
        <w:rPr>
          <w:b/>
          <w:sz w:val="28"/>
          <w:szCs w:val="28"/>
        </w:rPr>
      </w:pPr>
      <w:r w:rsidRPr="005A7D49">
        <w:rPr>
          <w:b/>
          <w:sz w:val="28"/>
          <w:szCs w:val="28"/>
        </w:rPr>
        <w:lastRenderedPageBreak/>
        <w:t xml:space="preserve">State a position: </w:t>
      </w:r>
    </w:p>
    <w:p w14:paraId="78A05D39" w14:textId="77777777" w:rsidR="00CD20FE" w:rsidRPr="005A7D49" w:rsidRDefault="00CD20FE" w:rsidP="00CD20FE">
      <w:pPr>
        <w:pStyle w:val="ListParagraph"/>
        <w:numPr>
          <w:ilvl w:val="0"/>
          <w:numId w:val="3"/>
        </w:numPr>
        <w:jc w:val="both"/>
        <w:rPr>
          <w:sz w:val="28"/>
          <w:szCs w:val="28"/>
        </w:rPr>
      </w:pPr>
      <w:r w:rsidRPr="005A7D49">
        <w:rPr>
          <w:sz w:val="28"/>
          <w:szCs w:val="28"/>
        </w:rPr>
        <w:t>I agree</w:t>
      </w:r>
    </w:p>
    <w:p w14:paraId="3B255123" w14:textId="77777777" w:rsidR="00CD20FE" w:rsidRPr="005A7D49" w:rsidRDefault="00CD20FE" w:rsidP="00CD20FE">
      <w:pPr>
        <w:pStyle w:val="ListParagraph"/>
        <w:numPr>
          <w:ilvl w:val="0"/>
          <w:numId w:val="3"/>
        </w:numPr>
        <w:jc w:val="both"/>
        <w:rPr>
          <w:sz w:val="28"/>
          <w:szCs w:val="28"/>
        </w:rPr>
      </w:pPr>
      <w:r w:rsidRPr="005A7D49">
        <w:rPr>
          <w:sz w:val="28"/>
          <w:szCs w:val="28"/>
        </w:rPr>
        <w:t>I disagree</w:t>
      </w:r>
    </w:p>
    <w:p w14:paraId="21A68841" w14:textId="77777777" w:rsidR="00CD20FE" w:rsidRPr="005A7D49" w:rsidRDefault="00CD20FE" w:rsidP="00CD20FE">
      <w:pPr>
        <w:pStyle w:val="ListParagraph"/>
        <w:numPr>
          <w:ilvl w:val="0"/>
          <w:numId w:val="3"/>
        </w:numPr>
        <w:jc w:val="both"/>
        <w:rPr>
          <w:sz w:val="28"/>
          <w:szCs w:val="28"/>
        </w:rPr>
      </w:pPr>
      <w:r w:rsidRPr="005A7D49">
        <w:rPr>
          <w:sz w:val="28"/>
          <w:szCs w:val="28"/>
        </w:rPr>
        <w:t>I agree with reservations</w:t>
      </w:r>
    </w:p>
    <w:p w14:paraId="0CC5E59B" w14:textId="77777777" w:rsidR="00CD20FE" w:rsidRDefault="00CD20FE" w:rsidP="00CD20FE">
      <w:pPr>
        <w:pStyle w:val="ListParagraph"/>
        <w:numPr>
          <w:ilvl w:val="0"/>
          <w:numId w:val="3"/>
        </w:numPr>
        <w:jc w:val="both"/>
        <w:rPr>
          <w:sz w:val="28"/>
          <w:szCs w:val="28"/>
        </w:rPr>
      </w:pPr>
      <w:r w:rsidRPr="005A7D49">
        <w:rPr>
          <w:sz w:val="28"/>
          <w:szCs w:val="28"/>
        </w:rPr>
        <w:t>I disagree to an extent.</w:t>
      </w:r>
    </w:p>
    <w:p w14:paraId="1F06236F" w14:textId="77777777" w:rsidR="00CD20FE" w:rsidRDefault="00CD20FE" w:rsidP="00CD20FE">
      <w:pPr>
        <w:jc w:val="both"/>
        <w:rPr>
          <w:sz w:val="28"/>
          <w:szCs w:val="28"/>
        </w:rPr>
      </w:pPr>
    </w:p>
    <w:p w14:paraId="498A0EAC" w14:textId="77777777" w:rsidR="00CD20FE" w:rsidRDefault="00CD20FE" w:rsidP="00CD20FE">
      <w:pPr>
        <w:jc w:val="both"/>
        <w:rPr>
          <w:sz w:val="28"/>
          <w:szCs w:val="28"/>
        </w:rPr>
      </w:pPr>
      <w:r>
        <w:rPr>
          <w:sz w:val="28"/>
          <w:szCs w:val="28"/>
        </w:rPr>
        <w:t xml:space="preserve">It is better to adopt one of those positions that are more nuanced i.e. I agree with reservations. Such a position expresses to the examiner that you have thought deeply about the question, and opens up your discussion to a more analytical focus. </w:t>
      </w:r>
    </w:p>
    <w:p w14:paraId="0C3C9C21" w14:textId="77777777" w:rsidR="008F756D" w:rsidRDefault="008F756D" w:rsidP="00CD20FE">
      <w:pPr>
        <w:jc w:val="both"/>
      </w:pPr>
    </w:p>
    <w:p w14:paraId="0C3E604E" w14:textId="77777777" w:rsidR="008F756D" w:rsidRDefault="008F756D" w:rsidP="00CD20FE">
      <w:pPr>
        <w:jc w:val="both"/>
      </w:pPr>
    </w:p>
    <w:p w14:paraId="50013A4C" w14:textId="77777777" w:rsidR="008F756D" w:rsidRPr="00873500" w:rsidRDefault="008F756D" w:rsidP="008F756D">
      <w:pPr>
        <w:pStyle w:val="ListParagraph"/>
        <w:numPr>
          <w:ilvl w:val="0"/>
          <w:numId w:val="2"/>
        </w:numPr>
        <w:jc w:val="both"/>
        <w:rPr>
          <w:b/>
          <w:sz w:val="28"/>
          <w:szCs w:val="28"/>
        </w:rPr>
      </w:pPr>
      <w:r w:rsidRPr="00873500">
        <w:rPr>
          <w:b/>
          <w:sz w:val="28"/>
          <w:szCs w:val="28"/>
        </w:rPr>
        <w:t xml:space="preserve">Identify the ways of knowing that are most appropriate to the question. </w:t>
      </w:r>
    </w:p>
    <w:p w14:paraId="5A2644A8" w14:textId="77777777" w:rsidR="008F756D" w:rsidRDefault="008F756D" w:rsidP="008F756D">
      <w:pPr>
        <w:jc w:val="both"/>
        <w:rPr>
          <w:b/>
          <w:sz w:val="28"/>
          <w:szCs w:val="28"/>
        </w:rPr>
      </w:pPr>
    </w:p>
    <w:p w14:paraId="0924D313" w14:textId="77777777" w:rsidR="008F756D" w:rsidRDefault="008F756D" w:rsidP="008F756D">
      <w:pPr>
        <w:pStyle w:val="ListParagraph"/>
        <w:numPr>
          <w:ilvl w:val="0"/>
          <w:numId w:val="4"/>
        </w:numPr>
        <w:jc w:val="both"/>
        <w:rPr>
          <w:sz w:val="28"/>
          <w:szCs w:val="28"/>
        </w:rPr>
      </w:pPr>
      <w:r w:rsidRPr="008F756D">
        <w:rPr>
          <w:b/>
          <w:sz w:val="28"/>
          <w:szCs w:val="28"/>
        </w:rPr>
        <w:t>Sense Perception</w:t>
      </w:r>
      <w:r w:rsidRPr="008F756D">
        <w:rPr>
          <w:sz w:val="28"/>
          <w:szCs w:val="28"/>
        </w:rPr>
        <w:t xml:space="preserve"> – knowledge we gain through use of our senses i.e physical response of our senses to stimuli. </w:t>
      </w:r>
    </w:p>
    <w:p w14:paraId="64C244E9" w14:textId="77777777" w:rsidR="008F756D" w:rsidRDefault="008F756D" w:rsidP="008F756D">
      <w:pPr>
        <w:pStyle w:val="ListParagraph"/>
        <w:numPr>
          <w:ilvl w:val="0"/>
          <w:numId w:val="4"/>
        </w:numPr>
        <w:jc w:val="both"/>
        <w:rPr>
          <w:sz w:val="28"/>
          <w:szCs w:val="28"/>
        </w:rPr>
      </w:pPr>
      <w:r w:rsidRPr="008F756D">
        <w:rPr>
          <w:b/>
          <w:sz w:val="28"/>
          <w:szCs w:val="28"/>
        </w:rPr>
        <w:t xml:space="preserve">Emotion </w:t>
      </w:r>
      <w:r w:rsidRPr="008F756D">
        <w:rPr>
          <w:sz w:val="28"/>
          <w:szCs w:val="28"/>
        </w:rPr>
        <w:t xml:space="preserve">-  is a WOK that transcends an accurate definition. Generally emotion is a relationship between your cognitive (thinking) process and a physiological stimulus. </w:t>
      </w:r>
    </w:p>
    <w:p w14:paraId="0BDA83A7" w14:textId="1E245404" w:rsidR="008F756D" w:rsidRPr="008F756D" w:rsidRDefault="008F756D" w:rsidP="008F756D">
      <w:pPr>
        <w:pStyle w:val="ListParagraph"/>
        <w:numPr>
          <w:ilvl w:val="0"/>
          <w:numId w:val="4"/>
        </w:numPr>
        <w:jc w:val="both"/>
        <w:rPr>
          <w:rFonts w:cs="Times New Roman"/>
          <w:b/>
          <w:sz w:val="28"/>
          <w:szCs w:val="28"/>
        </w:rPr>
      </w:pPr>
      <w:r w:rsidRPr="008F756D">
        <w:rPr>
          <w:b/>
          <w:sz w:val="28"/>
          <w:szCs w:val="28"/>
        </w:rPr>
        <w:t>Reason</w:t>
      </w:r>
      <w:r w:rsidRPr="008F756D">
        <w:rPr>
          <w:sz w:val="28"/>
          <w:szCs w:val="28"/>
        </w:rPr>
        <w:t xml:space="preserve">: Inductive reasoning is where observation leads to the discovery of patterns while deductive reasoning sees the researcher generate a hypothesis and test it through active experimentation. </w:t>
      </w:r>
    </w:p>
    <w:p w14:paraId="58F94B73" w14:textId="77777777" w:rsidR="008F756D" w:rsidRPr="008F756D" w:rsidRDefault="008F756D" w:rsidP="008F756D">
      <w:pPr>
        <w:pStyle w:val="ListParagraph"/>
        <w:numPr>
          <w:ilvl w:val="0"/>
          <w:numId w:val="4"/>
        </w:numPr>
        <w:jc w:val="both"/>
        <w:rPr>
          <w:rFonts w:cs="Times New Roman"/>
          <w:b/>
          <w:sz w:val="28"/>
          <w:szCs w:val="28"/>
        </w:rPr>
      </w:pPr>
      <w:r w:rsidRPr="008F756D">
        <w:rPr>
          <w:b/>
          <w:sz w:val="28"/>
          <w:szCs w:val="28"/>
        </w:rPr>
        <w:t>Memory</w:t>
      </w:r>
      <w:r w:rsidRPr="008F756D">
        <w:rPr>
          <w:sz w:val="28"/>
          <w:szCs w:val="28"/>
        </w:rPr>
        <w:t xml:space="preserve"> – a mechanism for carrying the knowledge we have gained – skills; past experiences and the shared knowledge we have gained throughout our life. Through memory we construct our self identity – issues of personal knowledge. </w:t>
      </w:r>
    </w:p>
    <w:p w14:paraId="6ED053F1" w14:textId="72B7ECA6" w:rsidR="008F756D" w:rsidRPr="00C7100D" w:rsidRDefault="008F756D" w:rsidP="008F756D">
      <w:pPr>
        <w:pStyle w:val="ListParagraph"/>
        <w:numPr>
          <w:ilvl w:val="0"/>
          <w:numId w:val="4"/>
        </w:numPr>
        <w:jc w:val="both"/>
        <w:rPr>
          <w:rFonts w:cs="Times New Roman"/>
          <w:b/>
          <w:sz w:val="28"/>
          <w:szCs w:val="28"/>
        </w:rPr>
      </w:pPr>
      <w:r w:rsidRPr="008F756D">
        <w:rPr>
          <w:rFonts w:cs="Times New Roman"/>
          <w:b/>
          <w:color w:val="141412"/>
          <w:sz w:val="28"/>
          <w:szCs w:val="28"/>
        </w:rPr>
        <w:t>Language</w:t>
      </w:r>
      <w:r w:rsidRPr="008F756D">
        <w:rPr>
          <w:rFonts w:cs="Times New Roman"/>
          <w:color w:val="141412"/>
          <w:sz w:val="28"/>
          <w:szCs w:val="28"/>
        </w:rPr>
        <w:t xml:space="preserve">: The discussion here centres around the whole idea of ‘nature versus nurture’ – evolutionary biologists have long investigated whether the formation of our personality is dominated by genetic as opposed to environmental factors. Linguistics have long debated the origins of language acquisition i.e. is language innate or do we need environmental stimuli to facilitate the process of learning? The linguists/ social commentators Noam Chomsky (Theory of Universal Grammar &amp; Language Acquisition Device) and Steven Pinker (The Language Instinct) see language acquisition as a passive process while other theorists like Skinner (Behaviourism), Tomasello and Ambridge &amp; Lieven state that more active engagement in your environment is critical to the development of linguistic skills. </w:t>
      </w:r>
    </w:p>
    <w:p w14:paraId="4931243C" w14:textId="35EFFC1C" w:rsidR="00C7100D" w:rsidRPr="00CE5744" w:rsidRDefault="00C7100D" w:rsidP="008F756D">
      <w:pPr>
        <w:pStyle w:val="ListParagraph"/>
        <w:numPr>
          <w:ilvl w:val="0"/>
          <w:numId w:val="4"/>
        </w:numPr>
        <w:jc w:val="both"/>
        <w:rPr>
          <w:rFonts w:cs="Times New Roman"/>
          <w:b/>
          <w:sz w:val="28"/>
          <w:szCs w:val="28"/>
        </w:rPr>
      </w:pPr>
      <w:r>
        <w:rPr>
          <w:rFonts w:cs="Times New Roman"/>
          <w:b/>
          <w:color w:val="141412"/>
          <w:sz w:val="28"/>
          <w:szCs w:val="28"/>
        </w:rPr>
        <w:t xml:space="preserve">Intuition </w:t>
      </w:r>
      <w:r w:rsidR="009E1F82">
        <w:rPr>
          <w:rFonts w:cs="Times New Roman"/>
          <w:b/>
          <w:sz w:val="28"/>
          <w:szCs w:val="28"/>
        </w:rPr>
        <w:t>–</w:t>
      </w:r>
      <w:r>
        <w:rPr>
          <w:rFonts w:cs="Times New Roman"/>
          <w:b/>
          <w:sz w:val="28"/>
          <w:szCs w:val="28"/>
        </w:rPr>
        <w:t xml:space="preserve"> </w:t>
      </w:r>
      <w:r w:rsidR="009E1F82">
        <w:rPr>
          <w:rFonts w:cs="Times New Roman"/>
          <w:sz w:val="28"/>
          <w:szCs w:val="28"/>
        </w:rPr>
        <w:t xml:space="preserve">a way of knowing and understanding that relies upon the capacity to read signals, clues and patterns, often based on previous experience. </w:t>
      </w:r>
    </w:p>
    <w:p w14:paraId="0BB1C914" w14:textId="7B36B117" w:rsidR="006C1F52" w:rsidRPr="00002A15" w:rsidRDefault="00CE5744" w:rsidP="006C1F52">
      <w:pPr>
        <w:pStyle w:val="ListParagraph"/>
        <w:numPr>
          <w:ilvl w:val="0"/>
          <w:numId w:val="4"/>
        </w:numPr>
        <w:jc w:val="both"/>
        <w:rPr>
          <w:rFonts w:cs="Times New Roman"/>
          <w:b/>
          <w:sz w:val="28"/>
          <w:szCs w:val="28"/>
        </w:rPr>
      </w:pPr>
      <w:r w:rsidRPr="00002A15">
        <w:rPr>
          <w:rFonts w:cs="Times New Roman"/>
          <w:b/>
          <w:color w:val="141412"/>
          <w:sz w:val="28"/>
          <w:szCs w:val="28"/>
        </w:rPr>
        <w:t>Faith:</w:t>
      </w:r>
      <w:r w:rsidRPr="00002A15">
        <w:rPr>
          <w:rFonts w:cs="Times New Roman"/>
          <w:b/>
          <w:sz w:val="28"/>
          <w:szCs w:val="28"/>
        </w:rPr>
        <w:t xml:space="preserve"> </w:t>
      </w:r>
      <w:r w:rsidRPr="00002A15">
        <w:rPr>
          <w:rFonts w:cs="Times New Roman"/>
          <w:sz w:val="28"/>
          <w:szCs w:val="28"/>
        </w:rPr>
        <w:t>be it a religious f</w:t>
      </w:r>
      <w:r w:rsidR="00002A15">
        <w:rPr>
          <w:rFonts w:cs="Times New Roman"/>
          <w:sz w:val="28"/>
          <w:szCs w:val="28"/>
        </w:rPr>
        <w:t xml:space="preserve">aith or </w:t>
      </w:r>
      <w:r w:rsidRPr="00002A15">
        <w:rPr>
          <w:rFonts w:cs="Times New Roman"/>
          <w:sz w:val="28"/>
          <w:szCs w:val="28"/>
        </w:rPr>
        <w:t>faith in an ideology</w:t>
      </w:r>
      <w:r w:rsidR="00002A15">
        <w:rPr>
          <w:rFonts w:cs="Times New Roman"/>
          <w:sz w:val="28"/>
          <w:szCs w:val="28"/>
        </w:rPr>
        <w:t xml:space="preserve"> </w:t>
      </w:r>
    </w:p>
    <w:p w14:paraId="688CC38C" w14:textId="77777777" w:rsidR="00002A15" w:rsidRPr="00002A15" w:rsidRDefault="00002A15" w:rsidP="00002A15">
      <w:pPr>
        <w:pStyle w:val="ListParagraph"/>
        <w:jc w:val="both"/>
        <w:rPr>
          <w:rFonts w:cs="Times New Roman"/>
          <w:b/>
          <w:sz w:val="28"/>
          <w:szCs w:val="28"/>
        </w:rPr>
      </w:pPr>
    </w:p>
    <w:p w14:paraId="4AE860BB" w14:textId="77777777" w:rsidR="008F756D" w:rsidRDefault="008F756D" w:rsidP="008F756D">
      <w:pPr>
        <w:jc w:val="both"/>
        <w:rPr>
          <w:rFonts w:cs="Times New Roman"/>
          <w:b/>
          <w:sz w:val="28"/>
          <w:szCs w:val="28"/>
        </w:rPr>
      </w:pPr>
      <w:r>
        <w:rPr>
          <w:rFonts w:cs="Times New Roman"/>
          <w:b/>
          <w:sz w:val="28"/>
          <w:szCs w:val="28"/>
        </w:rPr>
        <w:t>5: Identify AOKs that are central to the question</w:t>
      </w:r>
    </w:p>
    <w:p w14:paraId="7C34BA62" w14:textId="77777777" w:rsidR="00002A15" w:rsidRDefault="00002A15" w:rsidP="008F756D">
      <w:pPr>
        <w:jc w:val="both"/>
        <w:rPr>
          <w:rFonts w:cs="Times New Roman"/>
          <w:b/>
          <w:sz w:val="28"/>
          <w:szCs w:val="28"/>
        </w:rPr>
      </w:pPr>
    </w:p>
    <w:p w14:paraId="08B7C70F" w14:textId="04B7560E" w:rsidR="00002A15" w:rsidRPr="00002A15" w:rsidRDefault="00002A15" w:rsidP="008F756D">
      <w:pPr>
        <w:jc w:val="both"/>
        <w:rPr>
          <w:rFonts w:cs="Times New Roman"/>
          <w:sz w:val="28"/>
          <w:szCs w:val="28"/>
        </w:rPr>
      </w:pPr>
      <w:r>
        <w:rPr>
          <w:rFonts w:cs="Times New Roman"/>
          <w:sz w:val="28"/>
          <w:szCs w:val="28"/>
        </w:rPr>
        <w:t xml:space="preserve">I believe one has to equate the term ‘disciplines’ with that of AOKs (Human Scences, Natural Sciences, the Arts and Religious Knowledge Systems). Therefore, your essay should revolve around two AOKs in which the following themes can apply: </w:t>
      </w:r>
    </w:p>
    <w:p w14:paraId="0B764954" w14:textId="77777777" w:rsidR="00C7100D" w:rsidRDefault="00C7100D" w:rsidP="008F756D">
      <w:pPr>
        <w:jc w:val="both"/>
        <w:rPr>
          <w:rFonts w:cs="Times New Roman"/>
          <w:sz w:val="28"/>
          <w:szCs w:val="28"/>
        </w:rPr>
      </w:pPr>
    </w:p>
    <w:p w14:paraId="7CFD0EF6" w14:textId="00E72358" w:rsidR="009E1F82" w:rsidRDefault="009E1F82" w:rsidP="008F756D">
      <w:pPr>
        <w:jc w:val="both"/>
        <w:rPr>
          <w:rFonts w:cs="Times New Roman"/>
          <w:sz w:val="28"/>
          <w:szCs w:val="28"/>
        </w:rPr>
      </w:pPr>
      <w:r>
        <w:rPr>
          <w:rFonts w:cs="Times New Roman"/>
          <w:sz w:val="28"/>
          <w:szCs w:val="28"/>
        </w:rPr>
        <w:t>Possible Themes to your answer:</w:t>
      </w:r>
    </w:p>
    <w:p w14:paraId="086D17C1" w14:textId="77777777" w:rsidR="00002A15" w:rsidRDefault="00002A15" w:rsidP="008F756D">
      <w:pPr>
        <w:jc w:val="both"/>
        <w:rPr>
          <w:rFonts w:cs="Times New Roman"/>
          <w:sz w:val="28"/>
          <w:szCs w:val="28"/>
        </w:rPr>
      </w:pPr>
    </w:p>
    <w:p w14:paraId="092DEF35" w14:textId="7B3080FA" w:rsidR="00002A15" w:rsidRPr="000505E3" w:rsidRDefault="00002A15" w:rsidP="008F756D">
      <w:pPr>
        <w:jc w:val="both"/>
        <w:rPr>
          <w:rFonts w:cs="Times New Roman"/>
          <w:b/>
          <w:sz w:val="28"/>
          <w:szCs w:val="28"/>
        </w:rPr>
      </w:pPr>
      <w:r>
        <w:rPr>
          <w:rFonts w:cs="Times New Roman"/>
          <w:sz w:val="28"/>
          <w:szCs w:val="28"/>
        </w:rPr>
        <w:t xml:space="preserve">1: </w:t>
      </w:r>
      <w:r w:rsidRPr="000505E3">
        <w:rPr>
          <w:rFonts w:cs="Times New Roman"/>
          <w:b/>
          <w:sz w:val="28"/>
          <w:szCs w:val="28"/>
        </w:rPr>
        <w:t>Linking facts and theories across disciplines is a natural bi-product of knowledge production</w:t>
      </w:r>
    </w:p>
    <w:p w14:paraId="20EE90AA" w14:textId="77777777" w:rsidR="00002A15" w:rsidRDefault="00002A15" w:rsidP="008F756D">
      <w:pPr>
        <w:jc w:val="both"/>
        <w:rPr>
          <w:rFonts w:cs="Times New Roman"/>
          <w:sz w:val="28"/>
          <w:szCs w:val="28"/>
        </w:rPr>
      </w:pPr>
    </w:p>
    <w:p w14:paraId="0ED0F201" w14:textId="39495363" w:rsidR="00002A15" w:rsidRDefault="000505E3" w:rsidP="008F756D">
      <w:pPr>
        <w:jc w:val="both"/>
        <w:rPr>
          <w:rFonts w:cs="Times New Roman"/>
          <w:sz w:val="28"/>
          <w:szCs w:val="28"/>
        </w:rPr>
      </w:pPr>
      <w:r>
        <w:rPr>
          <w:rFonts w:cs="Times New Roman"/>
          <w:sz w:val="28"/>
          <w:szCs w:val="28"/>
        </w:rPr>
        <w:t>Issue of Post Traumatic Stress Disorder (PTSD) – linking Human Sciences, History, Maths and Natural Sciences. For example researchers analyse the effects of PTSD on a community from multiple interdicsiplinary perspectives: historical narrative; effect of culture on how war veterans are treated; sociological methods used to re-integrate these veterans back into society; the representation of these indivdiuals in the Arts particularly film; and measures to develop clinical (biology) remedies for PTSD.</w:t>
      </w:r>
    </w:p>
    <w:p w14:paraId="4D10C99E" w14:textId="77777777" w:rsidR="000505E3" w:rsidRDefault="000505E3" w:rsidP="008F756D">
      <w:pPr>
        <w:jc w:val="both"/>
        <w:rPr>
          <w:rFonts w:cs="Times New Roman"/>
          <w:sz w:val="28"/>
          <w:szCs w:val="28"/>
        </w:rPr>
      </w:pPr>
    </w:p>
    <w:p w14:paraId="18138546" w14:textId="40C4955E" w:rsidR="000505E3" w:rsidRDefault="006703C4" w:rsidP="008F756D">
      <w:pPr>
        <w:jc w:val="both"/>
        <w:rPr>
          <w:rFonts w:cs="Times New Roman"/>
          <w:sz w:val="28"/>
          <w:szCs w:val="28"/>
        </w:rPr>
      </w:pPr>
      <w:r>
        <w:rPr>
          <w:rFonts w:cs="Times New Roman"/>
          <w:sz w:val="28"/>
          <w:szCs w:val="28"/>
        </w:rPr>
        <w:t xml:space="preserve">2: </w:t>
      </w:r>
      <w:r w:rsidRPr="006703C4">
        <w:rPr>
          <w:rFonts w:cs="Times New Roman"/>
          <w:b/>
          <w:sz w:val="28"/>
          <w:szCs w:val="28"/>
        </w:rPr>
        <w:t xml:space="preserve">Knowledge has </w:t>
      </w:r>
      <w:r w:rsidR="000505E3" w:rsidRPr="006703C4">
        <w:rPr>
          <w:rFonts w:cs="Times New Roman"/>
          <w:b/>
          <w:sz w:val="28"/>
          <w:szCs w:val="28"/>
        </w:rPr>
        <w:t xml:space="preserve">been gained </w:t>
      </w:r>
      <w:r w:rsidRPr="006703C4">
        <w:rPr>
          <w:rFonts w:cs="Times New Roman"/>
          <w:b/>
          <w:sz w:val="28"/>
          <w:szCs w:val="28"/>
        </w:rPr>
        <w:t xml:space="preserve">mostly </w:t>
      </w:r>
      <w:r w:rsidR="000505E3" w:rsidRPr="006703C4">
        <w:rPr>
          <w:rFonts w:cs="Times New Roman"/>
          <w:b/>
          <w:sz w:val="28"/>
          <w:szCs w:val="28"/>
        </w:rPr>
        <w:t xml:space="preserve">through </w:t>
      </w:r>
      <w:r w:rsidRPr="006703C4">
        <w:rPr>
          <w:rFonts w:cs="Times New Roman"/>
          <w:b/>
          <w:sz w:val="28"/>
          <w:szCs w:val="28"/>
        </w:rPr>
        <w:t>frame-breaking episodes.</w:t>
      </w:r>
      <w:r>
        <w:rPr>
          <w:rFonts w:cs="Times New Roman"/>
          <w:sz w:val="28"/>
          <w:szCs w:val="28"/>
        </w:rPr>
        <w:t xml:space="preserve"> (Knowledge acquisition is non-linear – civilisation has been driven forward through great jumps in knowledge i.e. Archimedes and his Eureka moment) </w:t>
      </w:r>
    </w:p>
    <w:p w14:paraId="049AC6AD" w14:textId="77777777" w:rsidR="006703C4" w:rsidRDefault="006703C4" w:rsidP="008F756D">
      <w:pPr>
        <w:jc w:val="both"/>
        <w:rPr>
          <w:rFonts w:cs="Times New Roman"/>
          <w:sz w:val="28"/>
          <w:szCs w:val="28"/>
        </w:rPr>
      </w:pPr>
    </w:p>
    <w:p w14:paraId="50A30BAB" w14:textId="1D008E5B" w:rsidR="006703C4" w:rsidRDefault="006703C4" w:rsidP="008F756D">
      <w:pPr>
        <w:jc w:val="both"/>
        <w:rPr>
          <w:rFonts w:cs="Times New Roman"/>
          <w:sz w:val="28"/>
          <w:szCs w:val="28"/>
        </w:rPr>
      </w:pPr>
      <w:r>
        <w:rPr>
          <w:rFonts w:cs="Times New Roman"/>
          <w:sz w:val="28"/>
          <w:szCs w:val="28"/>
        </w:rPr>
        <w:t xml:space="preserve">Due to its dynamic nature, knowledge can change from one era to another. What was regarded as a fact/theory in one time period can be falsified in a later period. These theories are known as </w:t>
      </w:r>
      <w:r w:rsidRPr="00B40424">
        <w:rPr>
          <w:rFonts w:cs="Times New Roman"/>
          <w:b/>
          <w:sz w:val="28"/>
          <w:szCs w:val="28"/>
        </w:rPr>
        <w:t>superseded theories</w:t>
      </w:r>
      <w:r>
        <w:rPr>
          <w:rFonts w:cs="Times New Roman"/>
          <w:sz w:val="28"/>
          <w:szCs w:val="28"/>
        </w:rPr>
        <w:t xml:space="preserve"> i.e. </w:t>
      </w:r>
      <w:r w:rsidR="00B40424">
        <w:rPr>
          <w:rFonts w:cs="Times New Roman"/>
          <w:sz w:val="28"/>
          <w:szCs w:val="28"/>
        </w:rPr>
        <w:t xml:space="preserve">Aristotelian physics was superseded by Newtonian physics which is in itself being superseded by Quantum Mechanics (although this is debatable). </w:t>
      </w:r>
    </w:p>
    <w:p w14:paraId="6659C5A7" w14:textId="77777777" w:rsidR="00B40424" w:rsidRDefault="00B40424" w:rsidP="008F756D">
      <w:pPr>
        <w:jc w:val="both"/>
        <w:rPr>
          <w:rFonts w:cs="Times New Roman"/>
          <w:sz w:val="28"/>
          <w:szCs w:val="28"/>
        </w:rPr>
      </w:pPr>
    </w:p>
    <w:p w14:paraId="38D3EEF6" w14:textId="64F7DC8F" w:rsidR="00C96DB0" w:rsidRDefault="00B40424" w:rsidP="00C96DB0">
      <w:pPr>
        <w:jc w:val="both"/>
        <w:rPr>
          <w:rStyle w:val="apple-converted-space"/>
          <w:rFonts w:eastAsia="Times New Roman" w:cs="Times New Roman"/>
          <w:color w:val="252525"/>
          <w:sz w:val="28"/>
          <w:szCs w:val="28"/>
          <w:shd w:val="clear" w:color="auto" w:fill="FFFFFF"/>
        </w:rPr>
      </w:pPr>
      <w:r w:rsidRPr="00B40424">
        <w:rPr>
          <w:rFonts w:cs="Times New Roman"/>
          <w:b/>
          <w:sz w:val="28"/>
          <w:szCs w:val="28"/>
        </w:rPr>
        <w:t>Kuhn’s Paradigm Shifts</w:t>
      </w:r>
      <w:r>
        <w:rPr>
          <w:rFonts w:cs="Times New Roman"/>
          <w:sz w:val="28"/>
          <w:szCs w:val="28"/>
        </w:rPr>
        <w:t xml:space="preserve"> –</w:t>
      </w:r>
      <w:r w:rsidR="00C96DB0">
        <w:rPr>
          <w:rFonts w:cs="Times New Roman"/>
          <w:sz w:val="28"/>
          <w:szCs w:val="28"/>
        </w:rPr>
        <w:t xml:space="preserve"> author of the book</w:t>
      </w:r>
      <w:r>
        <w:rPr>
          <w:rFonts w:cs="Times New Roman"/>
          <w:sz w:val="28"/>
          <w:szCs w:val="28"/>
        </w:rPr>
        <w:t xml:space="preserve">, The Structure of Scientific Revolutions, </w:t>
      </w:r>
      <w:r w:rsidR="00C96DB0">
        <w:rPr>
          <w:rFonts w:cs="Times New Roman"/>
          <w:sz w:val="28"/>
          <w:szCs w:val="28"/>
        </w:rPr>
        <w:t xml:space="preserve">Kuhn defines a paradigm as </w:t>
      </w:r>
      <w:r w:rsidR="00C96DB0">
        <w:rPr>
          <w:rFonts w:ascii="Helvetica" w:eastAsia="Times New Roman" w:hAnsi="Helvetica" w:cs="Times New Roman"/>
          <w:color w:val="252525"/>
          <w:sz w:val="21"/>
          <w:szCs w:val="21"/>
          <w:shd w:val="clear" w:color="auto" w:fill="FFFFFF"/>
        </w:rPr>
        <w:t>"</w:t>
      </w:r>
      <w:r w:rsidR="00C96DB0" w:rsidRPr="00C96DB0">
        <w:rPr>
          <w:rFonts w:eastAsia="Times New Roman" w:cs="Times New Roman"/>
          <w:color w:val="252525"/>
          <w:sz w:val="28"/>
          <w:szCs w:val="28"/>
          <w:shd w:val="clear" w:color="auto" w:fill="FFFFFF"/>
        </w:rPr>
        <w:t>A</w:t>
      </w:r>
      <w:r w:rsidR="00C96DB0" w:rsidRPr="00C96DB0">
        <w:rPr>
          <w:rStyle w:val="apple-converted-space"/>
          <w:rFonts w:eastAsia="Times New Roman" w:cs="Times New Roman"/>
          <w:color w:val="252525"/>
          <w:sz w:val="28"/>
          <w:szCs w:val="28"/>
          <w:shd w:val="clear" w:color="auto" w:fill="FFFFFF"/>
        </w:rPr>
        <w:t> </w:t>
      </w:r>
      <w:hyperlink r:id="rId6" w:tooltip="Paradigm" w:history="1">
        <w:r w:rsidR="00C96DB0" w:rsidRPr="00C96DB0">
          <w:rPr>
            <w:rStyle w:val="Hyperlink"/>
            <w:rFonts w:eastAsia="Times New Roman" w:cs="Times New Roman"/>
            <w:color w:val="0B0080"/>
            <w:sz w:val="28"/>
            <w:szCs w:val="28"/>
            <w:shd w:val="clear" w:color="auto" w:fill="FFFFFF"/>
          </w:rPr>
          <w:t>paradigm</w:t>
        </w:r>
      </w:hyperlink>
      <w:r w:rsidR="00C96DB0" w:rsidRPr="00C96DB0">
        <w:rPr>
          <w:rStyle w:val="apple-converted-space"/>
          <w:rFonts w:eastAsia="Times New Roman" w:cs="Times New Roman"/>
          <w:color w:val="252525"/>
          <w:sz w:val="28"/>
          <w:szCs w:val="28"/>
          <w:shd w:val="clear" w:color="auto" w:fill="FFFFFF"/>
        </w:rPr>
        <w:t> </w:t>
      </w:r>
      <w:r w:rsidR="00C96DB0" w:rsidRPr="00C96DB0">
        <w:rPr>
          <w:rFonts w:eastAsia="Times New Roman" w:cs="Times New Roman"/>
          <w:color w:val="252525"/>
          <w:sz w:val="28"/>
          <w:szCs w:val="28"/>
          <w:shd w:val="clear" w:color="auto" w:fill="FFFFFF"/>
        </w:rPr>
        <w:t>is what members of a scientific community, and they alone, share"</w:t>
      </w:r>
      <w:r w:rsidR="00C96DB0">
        <w:rPr>
          <w:rStyle w:val="apple-converted-space"/>
          <w:rFonts w:eastAsia="Times New Roman" w:cs="Times New Roman"/>
          <w:color w:val="252525"/>
          <w:sz w:val="28"/>
          <w:szCs w:val="28"/>
          <w:shd w:val="clear" w:color="auto" w:fill="FFFFFF"/>
        </w:rPr>
        <w:t xml:space="preserve"> i.e. it is their worldview; what they believe. However, through the results of empirical research, criticisms of the paradigm can appear (when findings run counter to their accepted beliefs). These criticisms generate more and more pressure for change until the scientist eventually jettisons the paradigm in favour of a new paradigm that appears to explain phenomena in a more appropriate light. The advent of Keynesian macroeconomics is an exmaple of this. Up to the early 20</w:t>
      </w:r>
      <w:r w:rsidR="00C96DB0" w:rsidRPr="00C96DB0">
        <w:rPr>
          <w:rStyle w:val="apple-converted-space"/>
          <w:rFonts w:eastAsia="Times New Roman" w:cs="Times New Roman"/>
          <w:color w:val="252525"/>
          <w:sz w:val="28"/>
          <w:szCs w:val="28"/>
          <w:shd w:val="clear" w:color="auto" w:fill="FFFFFF"/>
          <w:vertAlign w:val="superscript"/>
        </w:rPr>
        <w:t>th</w:t>
      </w:r>
      <w:r w:rsidR="00C96DB0">
        <w:rPr>
          <w:rStyle w:val="apple-converted-space"/>
          <w:rFonts w:eastAsia="Times New Roman" w:cs="Times New Roman"/>
          <w:color w:val="252525"/>
          <w:sz w:val="28"/>
          <w:szCs w:val="28"/>
          <w:shd w:val="clear" w:color="auto" w:fill="FFFFFF"/>
        </w:rPr>
        <w:t xml:space="preserve"> century the prevailing Classical viewpoint was that one should allow the market self-correct. Keynes, through analysing the effects of the Great Depression, saw a need for more intervenionist government policy-making in the economy – during times of economic recession the government should take the lead by injecting money into the economy i.e. priming the pump. </w:t>
      </w:r>
    </w:p>
    <w:p w14:paraId="13D54C11" w14:textId="77777777" w:rsidR="00C96DB0" w:rsidRDefault="00C96DB0" w:rsidP="00C96DB0">
      <w:pPr>
        <w:jc w:val="both"/>
        <w:rPr>
          <w:rStyle w:val="apple-converted-space"/>
          <w:rFonts w:eastAsia="Times New Roman" w:cs="Times New Roman"/>
          <w:color w:val="252525"/>
          <w:sz w:val="28"/>
          <w:szCs w:val="28"/>
          <w:shd w:val="clear" w:color="auto" w:fill="FFFFFF"/>
        </w:rPr>
      </w:pPr>
    </w:p>
    <w:p w14:paraId="440880F1" w14:textId="764A5D0C" w:rsidR="00C96DB0" w:rsidRPr="00C96DB0" w:rsidRDefault="00C96DB0" w:rsidP="00C96DB0">
      <w:pPr>
        <w:jc w:val="both"/>
        <w:rPr>
          <w:rStyle w:val="apple-converted-space"/>
          <w:rFonts w:eastAsia="Times New Roman" w:cs="Times New Roman"/>
          <w:b/>
          <w:color w:val="252525"/>
          <w:sz w:val="28"/>
          <w:szCs w:val="28"/>
          <w:shd w:val="clear" w:color="auto" w:fill="FFFFFF"/>
        </w:rPr>
      </w:pPr>
      <w:r w:rsidRPr="00C96DB0">
        <w:rPr>
          <w:rStyle w:val="apple-converted-space"/>
          <w:rFonts w:eastAsia="Times New Roman" w:cs="Times New Roman"/>
          <w:b/>
          <w:color w:val="252525"/>
          <w:sz w:val="28"/>
          <w:szCs w:val="28"/>
          <w:shd w:val="clear" w:color="auto" w:fill="FFFFFF"/>
        </w:rPr>
        <w:t>3: The disciplines are social constructs; they change over time and can be culture specific</w:t>
      </w:r>
    </w:p>
    <w:p w14:paraId="78D3F426" w14:textId="77777777" w:rsidR="00C96DB0" w:rsidRPr="00C96DB0" w:rsidRDefault="00C96DB0" w:rsidP="00C96DB0">
      <w:pPr>
        <w:jc w:val="both"/>
        <w:rPr>
          <w:rStyle w:val="apple-converted-space"/>
          <w:rFonts w:eastAsia="Times New Roman" w:cs="Times New Roman"/>
          <w:b/>
          <w:color w:val="252525"/>
          <w:sz w:val="28"/>
          <w:szCs w:val="28"/>
          <w:shd w:val="clear" w:color="auto" w:fill="FFFFFF"/>
        </w:rPr>
      </w:pPr>
    </w:p>
    <w:p w14:paraId="1DE09052" w14:textId="09983E46" w:rsidR="00C96DB0" w:rsidRDefault="000C58C6" w:rsidP="00C96DB0">
      <w:pPr>
        <w:jc w:val="both"/>
        <w:rPr>
          <w:rStyle w:val="apple-converted-space"/>
          <w:rFonts w:eastAsia="Times New Roman" w:cs="Times New Roman"/>
          <w:color w:val="252525"/>
          <w:sz w:val="28"/>
          <w:szCs w:val="28"/>
          <w:shd w:val="clear" w:color="auto" w:fill="FFFFFF"/>
        </w:rPr>
      </w:pPr>
      <w:r>
        <w:rPr>
          <w:rStyle w:val="apple-converted-space"/>
          <w:rFonts w:eastAsia="Times New Roman" w:cs="Times New Roman"/>
          <w:color w:val="252525"/>
          <w:sz w:val="28"/>
          <w:szCs w:val="28"/>
          <w:shd w:val="clear" w:color="auto" w:fill="FFFFFF"/>
        </w:rPr>
        <w:t xml:space="preserve">I mentioned earlier that the nature (name) of some present day disciplines have changed. Even within a subject like Economics, there are many sub-disciplines that have more in common with other main disciplines than with each other. For example, Quantitative Analysis &amp; Statistics mixed mathematics and economics while Behavioural economists would see their ‘discipline’ as a mixture between Economics and Psychology. </w:t>
      </w:r>
    </w:p>
    <w:p w14:paraId="3099B615" w14:textId="77777777" w:rsidR="000C58C6" w:rsidRDefault="000C58C6" w:rsidP="00C96DB0">
      <w:pPr>
        <w:jc w:val="both"/>
        <w:rPr>
          <w:rStyle w:val="apple-converted-space"/>
          <w:rFonts w:eastAsia="Times New Roman" w:cs="Times New Roman"/>
          <w:color w:val="252525"/>
          <w:sz w:val="28"/>
          <w:szCs w:val="28"/>
          <w:shd w:val="clear" w:color="auto" w:fill="FFFFFF"/>
        </w:rPr>
      </w:pPr>
    </w:p>
    <w:p w14:paraId="5C34F139" w14:textId="2620BC64" w:rsidR="00002A15" w:rsidRPr="000541A0" w:rsidRDefault="000C58C6" w:rsidP="008F756D">
      <w:pPr>
        <w:jc w:val="both"/>
        <w:rPr>
          <w:rFonts w:eastAsia="Times New Roman" w:cs="Times New Roman"/>
          <w:color w:val="252525"/>
          <w:sz w:val="28"/>
          <w:szCs w:val="28"/>
          <w:shd w:val="clear" w:color="auto" w:fill="FFFFFF"/>
        </w:rPr>
      </w:pPr>
      <w:r>
        <w:rPr>
          <w:rStyle w:val="apple-converted-space"/>
          <w:rFonts w:eastAsia="Times New Roman" w:cs="Times New Roman"/>
          <w:color w:val="252525"/>
          <w:sz w:val="28"/>
          <w:szCs w:val="28"/>
          <w:shd w:val="clear" w:color="auto" w:fill="FFFFFF"/>
        </w:rPr>
        <w:t>Some disciplines have disappeared or at least been given less prominence in society than they during the p</w:t>
      </w:r>
      <w:r w:rsidR="000541A0">
        <w:rPr>
          <w:rStyle w:val="apple-converted-space"/>
          <w:rFonts w:eastAsia="Times New Roman" w:cs="Times New Roman"/>
          <w:color w:val="252525"/>
          <w:sz w:val="28"/>
          <w:szCs w:val="28"/>
          <w:shd w:val="clear" w:color="auto" w:fill="FFFFFF"/>
        </w:rPr>
        <w:t xml:space="preserve">ast i.e. Alchemy and Astrology. In addition, some disciplines like Psychology have only been identified as a separate discipline in the last 150 years. So there can be tremendous cross-over amongst disciplines in order to provide a common framework of understanding. </w:t>
      </w:r>
    </w:p>
    <w:p w14:paraId="7616F4B1" w14:textId="77777777" w:rsidR="00002A15" w:rsidRDefault="00002A15" w:rsidP="008F756D">
      <w:pPr>
        <w:jc w:val="both"/>
        <w:rPr>
          <w:rFonts w:cs="Times New Roman"/>
          <w:sz w:val="28"/>
          <w:szCs w:val="28"/>
        </w:rPr>
      </w:pPr>
    </w:p>
    <w:p w14:paraId="43437378" w14:textId="77777777" w:rsidR="008F756D" w:rsidRPr="00036D3D" w:rsidRDefault="008F756D" w:rsidP="00036D3D">
      <w:pPr>
        <w:pStyle w:val="ListParagraph"/>
        <w:numPr>
          <w:ilvl w:val="0"/>
          <w:numId w:val="5"/>
        </w:numPr>
        <w:jc w:val="both"/>
        <w:rPr>
          <w:rFonts w:cs="Times New Roman"/>
          <w:b/>
          <w:sz w:val="28"/>
          <w:szCs w:val="28"/>
        </w:rPr>
      </w:pPr>
      <w:r w:rsidRPr="00036D3D">
        <w:rPr>
          <w:rFonts w:cs="Times New Roman"/>
          <w:b/>
          <w:sz w:val="28"/>
          <w:szCs w:val="28"/>
        </w:rPr>
        <w:t>Identify the significant claims and counterclaims</w:t>
      </w:r>
    </w:p>
    <w:p w14:paraId="0DB19E9C" w14:textId="77777777" w:rsidR="008F756D" w:rsidRPr="00036D3D" w:rsidRDefault="008F756D" w:rsidP="00036D3D">
      <w:pPr>
        <w:jc w:val="both"/>
        <w:rPr>
          <w:rFonts w:cs="Times New Roman"/>
          <w:sz w:val="28"/>
          <w:szCs w:val="28"/>
        </w:rPr>
      </w:pPr>
    </w:p>
    <w:p w14:paraId="721E7C3E" w14:textId="77777777" w:rsidR="008F756D" w:rsidRPr="00036D3D" w:rsidRDefault="008F756D" w:rsidP="00036D3D">
      <w:pPr>
        <w:jc w:val="both"/>
        <w:rPr>
          <w:sz w:val="28"/>
          <w:szCs w:val="28"/>
        </w:rPr>
      </w:pPr>
      <w:r w:rsidRPr="00036D3D">
        <w:rPr>
          <w:b/>
          <w:sz w:val="28"/>
          <w:szCs w:val="28"/>
        </w:rPr>
        <w:t>Claims</w:t>
      </w:r>
      <w:r w:rsidRPr="00036D3D">
        <w:rPr>
          <w:sz w:val="28"/>
          <w:szCs w:val="28"/>
        </w:rPr>
        <w:t xml:space="preserve"> – what is your central arguments (perspective/point of view) which should run throughout the essay. </w:t>
      </w:r>
    </w:p>
    <w:p w14:paraId="169151DC" w14:textId="77777777" w:rsidR="008F756D" w:rsidRPr="00036D3D" w:rsidRDefault="008F756D" w:rsidP="00036D3D">
      <w:pPr>
        <w:jc w:val="both"/>
        <w:rPr>
          <w:sz w:val="28"/>
          <w:szCs w:val="28"/>
        </w:rPr>
      </w:pPr>
      <w:r w:rsidRPr="00036D3D">
        <w:rPr>
          <w:b/>
          <w:sz w:val="28"/>
          <w:szCs w:val="28"/>
        </w:rPr>
        <w:t>Counterclaims</w:t>
      </w:r>
      <w:r w:rsidRPr="00036D3D">
        <w:rPr>
          <w:sz w:val="28"/>
          <w:szCs w:val="28"/>
        </w:rPr>
        <w:t xml:space="preserve"> – do not fall into the trap of thinking that a counterclaim must be the polar opposite of your claim. A counterclaim can agree with claim but the difference in in terms of intensity i.e. to a greater or lesser extent. </w:t>
      </w:r>
    </w:p>
    <w:p w14:paraId="5FFE17CC" w14:textId="77777777" w:rsidR="008F756D" w:rsidRPr="00036D3D" w:rsidRDefault="008F756D" w:rsidP="00036D3D">
      <w:pPr>
        <w:jc w:val="both"/>
        <w:rPr>
          <w:b/>
          <w:sz w:val="28"/>
          <w:szCs w:val="28"/>
        </w:rPr>
      </w:pPr>
    </w:p>
    <w:p w14:paraId="31E3D3C3" w14:textId="77777777" w:rsidR="008F756D" w:rsidRPr="00036D3D" w:rsidRDefault="008F756D" w:rsidP="00036D3D">
      <w:pPr>
        <w:jc w:val="both"/>
        <w:rPr>
          <w:sz w:val="28"/>
          <w:szCs w:val="28"/>
        </w:rPr>
      </w:pPr>
    </w:p>
    <w:sectPr w:rsidR="008F756D" w:rsidRPr="00036D3D" w:rsidSect="00147A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DA0"/>
    <w:multiLevelType w:val="hybridMultilevel"/>
    <w:tmpl w:val="CF0C8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6600C"/>
    <w:multiLevelType w:val="hybridMultilevel"/>
    <w:tmpl w:val="E23A58C0"/>
    <w:lvl w:ilvl="0" w:tplc="E03860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20BA3"/>
    <w:multiLevelType w:val="hybridMultilevel"/>
    <w:tmpl w:val="3238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815D8"/>
    <w:multiLevelType w:val="hybridMultilevel"/>
    <w:tmpl w:val="8376B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118F4"/>
    <w:multiLevelType w:val="hybridMultilevel"/>
    <w:tmpl w:val="1E52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E13A6"/>
    <w:multiLevelType w:val="hybridMultilevel"/>
    <w:tmpl w:val="E8F0E7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823BD"/>
    <w:multiLevelType w:val="multilevel"/>
    <w:tmpl w:val="63A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FE"/>
    <w:rsid w:val="00002A15"/>
    <w:rsid w:val="00036D3D"/>
    <w:rsid w:val="000505E3"/>
    <w:rsid w:val="000541A0"/>
    <w:rsid w:val="00093A70"/>
    <w:rsid w:val="000A652C"/>
    <w:rsid w:val="000C58C6"/>
    <w:rsid w:val="00121B7D"/>
    <w:rsid w:val="00141DA1"/>
    <w:rsid w:val="00147A16"/>
    <w:rsid w:val="005F1163"/>
    <w:rsid w:val="00665983"/>
    <w:rsid w:val="006703C4"/>
    <w:rsid w:val="006C1F52"/>
    <w:rsid w:val="007449A4"/>
    <w:rsid w:val="0076357D"/>
    <w:rsid w:val="00777CF0"/>
    <w:rsid w:val="008B612C"/>
    <w:rsid w:val="008F756D"/>
    <w:rsid w:val="0092101D"/>
    <w:rsid w:val="009E1F82"/>
    <w:rsid w:val="00AE0E16"/>
    <w:rsid w:val="00B25366"/>
    <w:rsid w:val="00B40424"/>
    <w:rsid w:val="00B95829"/>
    <w:rsid w:val="00C7100D"/>
    <w:rsid w:val="00C96DB0"/>
    <w:rsid w:val="00CD20FE"/>
    <w:rsid w:val="00CE5744"/>
    <w:rsid w:val="00D20324"/>
    <w:rsid w:val="00D76845"/>
    <w:rsid w:val="00D90C33"/>
    <w:rsid w:val="00E07D2F"/>
    <w:rsid w:val="00EF6FFB"/>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2E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3A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FE"/>
    <w:pPr>
      <w:ind w:left="720"/>
      <w:contextualSpacing/>
    </w:pPr>
  </w:style>
  <w:style w:type="character" w:customStyle="1" w:styleId="apple-converted-space">
    <w:name w:val="apple-converted-space"/>
    <w:basedOn w:val="DefaultParagraphFont"/>
    <w:rsid w:val="00036D3D"/>
  </w:style>
  <w:style w:type="character" w:styleId="Hyperlink">
    <w:name w:val="Hyperlink"/>
    <w:basedOn w:val="DefaultParagraphFont"/>
    <w:uiPriority w:val="99"/>
    <w:semiHidden/>
    <w:unhideWhenUsed/>
    <w:rsid w:val="00036D3D"/>
    <w:rPr>
      <w:color w:val="0000FF"/>
      <w:u w:val="single"/>
    </w:rPr>
  </w:style>
  <w:style w:type="character" w:styleId="Emphasis">
    <w:name w:val="Emphasis"/>
    <w:basedOn w:val="DefaultParagraphFont"/>
    <w:uiPriority w:val="20"/>
    <w:qFormat/>
    <w:rsid w:val="00036D3D"/>
    <w:rPr>
      <w:i/>
      <w:iCs/>
    </w:rPr>
  </w:style>
  <w:style w:type="character" w:customStyle="1" w:styleId="citationurl-text">
    <w:name w:val="citation__url-text"/>
    <w:basedOn w:val="DefaultParagraphFont"/>
    <w:rsid w:val="00036D3D"/>
  </w:style>
  <w:style w:type="character" w:customStyle="1" w:styleId="Heading3Char">
    <w:name w:val="Heading 3 Char"/>
    <w:basedOn w:val="DefaultParagraphFont"/>
    <w:link w:val="Heading3"/>
    <w:uiPriority w:val="9"/>
    <w:rsid w:val="00093A70"/>
    <w:rPr>
      <w:rFonts w:ascii="Times" w:hAnsi="Times"/>
      <w:b/>
      <w:bCs/>
      <w:sz w:val="27"/>
      <w:szCs w:val="27"/>
    </w:rPr>
  </w:style>
  <w:style w:type="paragraph" w:styleId="NormalWeb">
    <w:name w:val="Normal (Web)"/>
    <w:basedOn w:val="Normal"/>
    <w:uiPriority w:val="99"/>
    <w:semiHidden/>
    <w:unhideWhenUsed/>
    <w:rsid w:val="00093A7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3A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FE"/>
    <w:pPr>
      <w:ind w:left="720"/>
      <w:contextualSpacing/>
    </w:pPr>
  </w:style>
  <w:style w:type="character" w:customStyle="1" w:styleId="apple-converted-space">
    <w:name w:val="apple-converted-space"/>
    <w:basedOn w:val="DefaultParagraphFont"/>
    <w:rsid w:val="00036D3D"/>
  </w:style>
  <w:style w:type="character" w:styleId="Hyperlink">
    <w:name w:val="Hyperlink"/>
    <w:basedOn w:val="DefaultParagraphFont"/>
    <w:uiPriority w:val="99"/>
    <w:semiHidden/>
    <w:unhideWhenUsed/>
    <w:rsid w:val="00036D3D"/>
    <w:rPr>
      <w:color w:val="0000FF"/>
      <w:u w:val="single"/>
    </w:rPr>
  </w:style>
  <w:style w:type="character" w:styleId="Emphasis">
    <w:name w:val="Emphasis"/>
    <w:basedOn w:val="DefaultParagraphFont"/>
    <w:uiPriority w:val="20"/>
    <w:qFormat/>
    <w:rsid w:val="00036D3D"/>
    <w:rPr>
      <w:i/>
      <w:iCs/>
    </w:rPr>
  </w:style>
  <w:style w:type="character" w:customStyle="1" w:styleId="citationurl-text">
    <w:name w:val="citation__url-text"/>
    <w:basedOn w:val="DefaultParagraphFont"/>
    <w:rsid w:val="00036D3D"/>
  </w:style>
  <w:style w:type="character" w:customStyle="1" w:styleId="Heading3Char">
    <w:name w:val="Heading 3 Char"/>
    <w:basedOn w:val="DefaultParagraphFont"/>
    <w:link w:val="Heading3"/>
    <w:uiPriority w:val="9"/>
    <w:rsid w:val="00093A70"/>
    <w:rPr>
      <w:rFonts w:ascii="Times" w:hAnsi="Times"/>
      <w:b/>
      <w:bCs/>
      <w:sz w:val="27"/>
      <w:szCs w:val="27"/>
    </w:rPr>
  </w:style>
  <w:style w:type="paragraph" w:styleId="NormalWeb">
    <w:name w:val="Normal (Web)"/>
    <w:basedOn w:val="Normal"/>
    <w:uiPriority w:val="99"/>
    <w:semiHidden/>
    <w:unhideWhenUsed/>
    <w:rsid w:val="00093A7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8288">
      <w:bodyDiv w:val="1"/>
      <w:marLeft w:val="0"/>
      <w:marRight w:val="0"/>
      <w:marTop w:val="0"/>
      <w:marBottom w:val="0"/>
      <w:divBdr>
        <w:top w:val="none" w:sz="0" w:space="0" w:color="auto"/>
        <w:left w:val="none" w:sz="0" w:space="0" w:color="auto"/>
        <w:bottom w:val="none" w:sz="0" w:space="0" w:color="auto"/>
        <w:right w:val="none" w:sz="0" w:space="0" w:color="auto"/>
      </w:divBdr>
    </w:div>
    <w:div w:id="680283067">
      <w:bodyDiv w:val="1"/>
      <w:marLeft w:val="0"/>
      <w:marRight w:val="0"/>
      <w:marTop w:val="0"/>
      <w:marBottom w:val="0"/>
      <w:divBdr>
        <w:top w:val="none" w:sz="0" w:space="0" w:color="auto"/>
        <w:left w:val="none" w:sz="0" w:space="0" w:color="auto"/>
        <w:bottom w:val="none" w:sz="0" w:space="0" w:color="auto"/>
        <w:right w:val="none" w:sz="0" w:space="0" w:color="auto"/>
      </w:divBdr>
      <w:divsChild>
        <w:div w:id="1665284448">
          <w:marLeft w:val="0"/>
          <w:marRight w:val="0"/>
          <w:marTop w:val="0"/>
          <w:marBottom w:val="0"/>
          <w:divBdr>
            <w:top w:val="none" w:sz="0" w:space="0" w:color="auto"/>
            <w:left w:val="none" w:sz="0" w:space="0" w:color="auto"/>
            <w:bottom w:val="none" w:sz="0" w:space="0" w:color="auto"/>
            <w:right w:val="none" w:sz="0" w:space="0" w:color="auto"/>
          </w:divBdr>
          <w:divsChild>
            <w:div w:id="11951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061">
      <w:bodyDiv w:val="1"/>
      <w:marLeft w:val="0"/>
      <w:marRight w:val="0"/>
      <w:marTop w:val="0"/>
      <w:marBottom w:val="0"/>
      <w:divBdr>
        <w:top w:val="none" w:sz="0" w:space="0" w:color="auto"/>
        <w:left w:val="none" w:sz="0" w:space="0" w:color="auto"/>
        <w:bottom w:val="none" w:sz="0" w:space="0" w:color="auto"/>
        <w:right w:val="none" w:sz="0" w:space="0" w:color="auto"/>
      </w:divBdr>
    </w:div>
    <w:div w:id="1572302873">
      <w:bodyDiv w:val="1"/>
      <w:marLeft w:val="0"/>
      <w:marRight w:val="0"/>
      <w:marTop w:val="0"/>
      <w:marBottom w:val="0"/>
      <w:divBdr>
        <w:top w:val="none" w:sz="0" w:space="0" w:color="auto"/>
        <w:left w:val="none" w:sz="0" w:space="0" w:color="auto"/>
        <w:bottom w:val="none" w:sz="0" w:space="0" w:color="auto"/>
        <w:right w:val="none" w:sz="0" w:space="0" w:color="auto"/>
      </w:divBdr>
    </w:div>
    <w:div w:id="1601185245">
      <w:bodyDiv w:val="1"/>
      <w:marLeft w:val="0"/>
      <w:marRight w:val="0"/>
      <w:marTop w:val="0"/>
      <w:marBottom w:val="0"/>
      <w:divBdr>
        <w:top w:val="none" w:sz="0" w:space="0" w:color="auto"/>
        <w:left w:val="none" w:sz="0" w:space="0" w:color="auto"/>
        <w:bottom w:val="none" w:sz="0" w:space="0" w:color="auto"/>
        <w:right w:val="none" w:sz="0" w:space="0" w:color="auto"/>
      </w:divBdr>
    </w:div>
    <w:div w:id="1694069520">
      <w:bodyDiv w:val="1"/>
      <w:marLeft w:val="0"/>
      <w:marRight w:val="0"/>
      <w:marTop w:val="0"/>
      <w:marBottom w:val="0"/>
      <w:divBdr>
        <w:top w:val="none" w:sz="0" w:space="0" w:color="auto"/>
        <w:left w:val="none" w:sz="0" w:space="0" w:color="auto"/>
        <w:bottom w:val="none" w:sz="0" w:space="0" w:color="auto"/>
        <w:right w:val="none" w:sz="0" w:space="0" w:color="auto"/>
      </w:divBdr>
    </w:div>
    <w:div w:id="1879659780">
      <w:bodyDiv w:val="1"/>
      <w:marLeft w:val="0"/>
      <w:marRight w:val="0"/>
      <w:marTop w:val="0"/>
      <w:marBottom w:val="0"/>
      <w:divBdr>
        <w:top w:val="none" w:sz="0" w:space="0" w:color="auto"/>
        <w:left w:val="none" w:sz="0" w:space="0" w:color="auto"/>
        <w:bottom w:val="none" w:sz="0" w:space="0" w:color="auto"/>
        <w:right w:val="none" w:sz="0" w:space="0" w:color="auto"/>
      </w:divBdr>
    </w:div>
    <w:div w:id="1999071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Paradig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6397</Characters>
  <Application>Microsoft Macintosh Word</Application>
  <DocSecurity>0</DocSecurity>
  <Lines>53</Lines>
  <Paragraphs>15</Paragraphs>
  <ScaleCrop>false</ScaleCrop>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2014-11-17T08:56:00Z</dcterms:created>
  <dcterms:modified xsi:type="dcterms:W3CDTF">2014-11-17T08:57:00Z</dcterms:modified>
</cp:coreProperties>
</file>